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4"/>
          <w:szCs w:val="44"/>
          <w:rtl w:val="0"/>
        </w:rPr>
        <w:t xml:space="preserve">Learning diary unit 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Unit 1 was a very interesting unit. Making the personas and scenarios gave me a much deeper looking into what I was actually designing. I have made a few websites in the past in which I didn’t do it-( with tools like WordPress) and it makes a world of difference.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personas were made from personal website browsing experience along with experience from other people. I find many people -(especially older people) are intimidated by big complex looking websites. So, the goal with mine is to convey allot of info in a simplistic manner.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As stated in the purpose of the website it is being made so people can easily and quickly navigate to specific race tracks. Because I have limited time I will only include two race tracks per continent but I plan on enlarging it later on.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 was very pleased with the description and the clear tasks laid out at the start of the unit! I used Flickr for all the images of the personas-(link down below) and other then that I didn’t use any other note worth resource.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Summery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 the end I really enjoyed the whole unit and learned allot from it!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