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C4466" w14:textId="3B1EFD99" w:rsidR="007B4D30" w:rsidRDefault="00A20828" w:rsidP="00E327DA">
      <w:pPr>
        <w:spacing w:line="240" w:lineRule="auto"/>
      </w:pPr>
      <w:r>
        <w:t>COMP266 Unit 1</w:t>
      </w:r>
    </w:p>
    <w:p w14:paraId="2EF39AD8" w14:textId="52881627" w:rsidR="00E327DA" w:rsidRDefault="00E327DA" w:rsidP="00E327DA">
      <w:pPr>
        <w:spacing w:line="240" w:lineRule="auto"/>
      </w:pPr>
    </w:p>
    <w:p w14:paraId="49C6AD29" w14:textId="77777777" w:rsidR="00E327DA" w:rsidRDefault="00E327DA" w:rsidP="00E327DA">
      <w:pPr>
        <w:spacing w:line="240" w:lineRule="auto"/>
      </w:pPr>
    </w:p>
    <w:p w14:paraId="7461B3BC" w14:textId="34903AE4" w:rsidR="00E327DA" w:rsidRDefault="00BA793E" w:rsidP="00E327DA">
      <w:pPr>
        <w:spacing w:line="240" w:lineRule="auto"/>
        <w:jc w:val="both"/>
        <w:rPr>
          <w:b/>
          <w:bCs/>
          <w:u w:val="single"/>
        </w:rPr>
      </w:pPr>
      <w:r w:rsidRPr="009D367F">
        <w:rPr>
          <w:b/>
          <w:bCs/>
          <w:u w:val="single"/>
        </w:rPr>
        <w:t>Main Themes and Purposes</w:t>
      </w:r>
    </w:p>
    <w:p w14:paraId="1C2FFACC" w14:textId="77777777" w:rsidR="009D367F" w:rsidRPr="009D367F" w:rsidRDefault="009D367F" w:rsidP="00E327DA">
      <w:pPr>
        <w:spacing w:line="240" w:lineRule="auto"/>
        <w:jc w:val="both"/>
        <w:rPr>
          <w:b/>
          <w:bCs/>
          <w:u w:val="single"/>
        </w:rPr>
      </w:pPr>
    </w:p>
    <w:p w14:paraId="068B85A9" w14:textId="1551B468" w:rsidR="00E327DA" w:rsidRDefault="00E327DA" w:rsidP="00E327DA">
      <w:pPr>
        <w:pStyle w:val="ListParagraph"/>
        <w:numPr>
          <w:ilvl w:val="0"/>
          <w:numId w:val="1"/>
        </w:numPr>
        <w:spacing w:line="240" w:lineRule="auto"/>
        <w:jc w:val="both"/>
      </w:pPr>
      <w:r>
        <w:t>Hub for delivery of specialized services and learning facilitation through remote connection</w:t>
      </w:r>
    </w:p>
    <w:p w14:paraId="7A82C528" w14:textId="7CD3C66A" w:rsidR="00E327DA" w:rsidRDefault="009D367F" w:rsidP="00E327DA">
      <w:pPr>
        <w:pStyle w:val="ListParagraph"/>
        <w:numPr>
          <w:ilvl w:val="0"/>
          <w:numId w:val="1"/>
        </w:numPr>
        <w:spacing w:line="240" w:lineRule="auto"/>
        <w:jc w:val="both"/>
      </w:pPr>
      <w:r>
        <w:t>This site will be the basic skeleton for a more comprehensive program delivery site</w:t>
      </w:r>
    </w:p>
    <w:p w14:paraId="636FD701" w14:textId="7658E353" w:rsidR="009D367F" w:rsidRDefault="009D367F" w:rsidP="00E327DA">
      <w:pPr>
        <w:pStyle w:val="ListParagraph"/>
        <w:numPr>
          <w:ilvl w:val="0"/>
          <w:numId w:val="1"/>
        </w:numPr>
        <w:spacing w:line="240" w:lineRule="auto"/>
        <w:jc w:val="both"/>
      </w:pPr>
      <w:r>
        <w:t xml:space="preserve">This site will focus on </w:t>
      </w:r>
      <w:proofErr w:type="gramStart"/>
      <w:r>
        <w:t>basic fundamental</w:t>
      </w:r>
      <w:proofErr w:type="gramEnd"/>
      <w:r>
        <w:t xml:space="preserve"> use:</w:t>
      </w:r>
    </w:p>
    <w:p w14:paraId="2CE253F0" w14:textId="15671CBD" w:rsidR="00E327DA" w:rsidRDefault="009D367F" w:rsidP="009D367F">
      <w:pPr>
        <w:pStyle w:val="ListParagraph"/>
        <w:numPr>
          <w:ilvl w:val="1"/>
          <w:numId w:val="1"/>
        </w:numPr>
        <w:spacing w:line="240" w:lineRule="auto"/>
        <w:jc w:val="both"/>
      </w:pPr>
      <w:r>
        <w:t>User interaction will focus primarily on basic text content consumption</w:t>
      </w:r>
    </w:p>
    <w:p w14:paraId="2FC63309" w14:textId="66D57408" w:rsidR="009D367F" w:rsidRDefault="009D367F" w:rsidP="009D367F">
      <w:pPr>
        <w:pStyle w:val="ListParagraph"/>
        <w:numPr>
          <w:ilvl w:val="1"/>
          <w:numId w:val="1"/>
        </w:numPr>
        <w:spacing w:line="240" w:lineRule="auto"/>
        <w:jc w:val="both"/>
      </w:pPr>
      <w:r>
        <w:t>Provider interaction will focus on basic progress log (text entry)</w:t>
      </w:r>
    </w:p>
    <w:p w14:paraId="25D14F8B" w14:textId="365EEBBE" w:rsidR="009D367F" w:rsidRDefault="009D367F" w:rsidP="009D367F">
      <w:pPr>
        <w:pStyle w:val="ListParagraph"/>
        <w:numPr>
          <w:ilvl w:val="1"/>
          <w:numId w:val="1"/>
        </w:numPr>
        <w:spacing w:line="240" w:lineRule="auto"/>
        <w:jc w:val="both"/>
      </w:pPr>
      <w:r>
        <w:t>3</w:t>
      </w:r>
      <w:r w:rsidRPr="009D367F">
        <w:rPr>
          <w:vertAlign w:val="superscript"/>
        </w:rPr>
        <w:t>rd</w:t>
      </w:r>
      <w:r>
        <w:t xml:space="preserve"> party use will focus on read-only access to progress log</w:t>
      </w:r>
    </w:p>
    <w:p w14:paraId="7286B30F" w14:textId="77777777" w:rsidR="009D367F" w:rsidRDefault="009D367F" w:rsidP="009D367F">
      <w:pPr>
        <w:pStyle w:val="ListParagraph"/>
        <w:spacing w:line="240" w:lineRule="auto"/>
        <w:ind w:left="1800" w:firstLine="0"/>
        <w:jc w:val="both"/>
      </w:pPr>
    </w:p>
    <w:p w14:paraId="6087DD3A" w14:textId="2ACF293F" w:rsidR="00E327DA" w:rsidRPr="009D367F" w:rsidRDefault="00BA793E" w:rsidP="00E327DA">
      <w:pPr>
        <w:spacing w:line="240" w:lineRule="auto"/>
        <w:jc w:val="both"/>
        <w:rPr>
          <w:b/>
          <w:bCs/>
          <w:u w:val="single"/>
        </w:rPr>
      </w:pPr>
      <w:r w:rsidRPr="009D367F">
        <w:rPr>
          <w:b/>
          <w:bCs/>
          <w:u w:val="single"/>
        </w:rPr>
        <w:t>Personas (3 – 10)</w:t>
      </w:r>
    </w:p>
    <w:p w14:paraId="686E1D97" w14:textId="77777777" w:rsidR="005C6E63" w:rsidRDefault="005C6E63" w:rsidP="00E327DA">
      <w:pPr>
        <w:spacing w:line="240" w:lineRule="auto"/>
        <w:jc w:val="both"/>
      </w:pPr>
    </w:p>
    <w:p w14:paraId="75BA5E0A" w14:textId="77777777" w:rsidR="00985B85" w:rsidRDefault="00E327DA" w:rsidP="00985B85">
      <w:pPr>
        <w:pStyle w:val="ListParagraph"/>
        <w:numPr>
          <w:ilvl w:val="0"/>
          <w:numId w:val="1"/>
        </w:numPr>
        <w:spacing w:line="240" w:lineRule="auto"/>
        <w:jc w:val="both"/>
      </w:pPr>
      <w:r>
        <w:t>Service recipient – child</w:t>
      </w:r>
      <w:r w:rsidR="00985B85">
        <w:t xml:space="preserve">: </w:t>
      </w:r>
    </w:p>
    <w:p w14:paraId="7B402775" w14:textId="19A4D38B" w:rsidR="00E327DA" w:rsidRDefault="00985B85" w:rsidP="00985B85">
      <w:pPr>
        <w:pStyle w:val="ListParagraph"/>
        <w:numPr>
          <w:ilvl w:val="1"/>
          <w:numId w:val="1"/>
        </w:numPr>
        <w:spacing w:line="240" w:lineRule="auto"/>
        <w:jc w:val="both"/>
      </w:pPr>
      <w:r>
        <w:t xml:space="preserve">Jack, male, age </w:t>
      </w:r>
      <w:r w:rsidR="005C6E63">
        <w:t>6</w:t>
      </w:r>
    </w:p>
    <w:p w14:paraId="4BF16042" w14:textId="7C82AF83" w:rsidR="00985B85" w:rsidRDefault="00985B85" w:rsidP="00985B85">
      <w:pPr>
        <w:pStyle w:val="ListParagraph"/>
        <w:numPr>
          <w:ilvl w:val="1"/>
          <w:numId w:val="1"/>
        </w:numPr>
        <w:spacing w:line="240" w:lineRule="auto"/>
        <w:jc w:val="both"/>
      </w:pPr>
      <w:r>
        <w:t>Indigenous, remote Alberta First Nation</w:t>
      </w:r>
    </w:p>
    <w:p w14:paraId="5DFE171F" w14:textId="275209EA" w:rsidR="00985B85" w:rsidRDefault="00985B85" w:rsidP="00985B85">
      <w:pPr>
        <w:pStyle w:val="ListParagraph"/>
        <w:numPr>
          <w:ilvl w:val="1"/>
          <w:numId w:val="1"/>
        </w:numPr>
        <w:spacing w:line="240" w:lineRule="auto"/>
        <w:jc w:val="both"/>
      </w:pPr>
      <w:r>
        <w:t xml:space="preserve">Cognitive delay – remedial instruction </w:t>
      </w:r>
    </w:p>
    <w:p w14:paraId="4FABBFC1" w14:textId="0C34D3CA" w:rsidR="00985B85" w:rsidRDefault="00985B85" w:rsidP="00985B85">
      <w:pPr>
        <w:pStyle w:val="ListParagraph"/>
        <w:numPr>
          <w:ilvl w:val="1"/>
          <w:numId w:val="1"/>
        </w:numPr>
        <w:spacing w:line="240" w:lineRule="auto"/>
        <w:jc w:val="both"/>
      </w:pPr>
      <w:r>
        <w:t>Loves hockey and friends</w:t>
      </w:r>
    </w:p>
    <w:p w14:paraId="61ADB1B1" w14:textId="2562182E" w:rsidR="00985B85" w:rsidRDefault="00985B85" w:rsidP="00985B85">
      <w:pPr>
        <w:pStyle w:val="ListParagraph"/>
        <w:numPr>
          <w:ilvl w:val="1"/>
          <w:numId w:val="1"/>
        </w:numPr>
        <w:spacing w:line="240" w:lineRule="auto"/>
        <w:jc w:val="both"/>
      </w:pPr>
      <w:r>
        <w:t xml:space="preserve">Repeat user, </w:t>
      </w:r>
      <w:proofErr w:type="gramStart"/>
      <w:r>
        <w:t>views</w:t>
      </w:r>
      <w:proofErr w:type="gramEnd"/>
      <w:r>
        <w:t xml:space="preserve"> and interacts with sequential progressive content </w:t>
      </w:r>
    </w:p>
    <w:p w14:paraId="6DF6A970" w14:textId="77777777" w:rsidR="005C6E63" w:rsidRDefault="005C6E63" w:rsidP="005C6E63">
      <w:pPr>
        <w:pStyle w:val="ListParagraph"/>
        <w:spacing w:line="240" w:lineRule="auto"/>
        <w:ind w:left="1080" w:firstLine="0"/>
        <w:jc w:val="both"/>
      </w:pPr>
    </w:p>
    <w:p w14:paraId="2926C997" w14:textId="0B08DC43" w:rsidR="00E327DA" w:rsidRDefault="00E327DA" w:rsidP="00E327DA">
      <w:pPr>
        <w:pStyle w:val="ListParagraph"/>
        <w:numPr>
          <w:ilvl w:val="0"/>
          <w:numId w:val="1"/>
        </w:numPr>
        <w:spacing w:line="240" w:lineRule="auto"/>
        <w:jc w:val="both"/>
      </w:pPr>
      <w:r>
        <w:t>Service recipient parent/guardian</w:t>
      </w:r>
    </w:p>
    <w:p w14:paraId="43029093" w14:textId="63544047" w:rsidR="00985B85" w:rsidRDefault="00985B85" w:rsidP="00985B85">
      <w:pPr>
        <w:pStyle w:val="ListParagraph"/>
        <w:numPr>
          <w:ilvl w:val="1"/>
          <w:numId w:val="1"/>
        </w:numPr>
        <w:spacing w:line="240" w:lineRule="auto"/>
        <w:jc w:val="both"/>
      </w:pPr>
      <w:r>
        <w:t>Molly, female, age 42</w:t>
      </w:r>
    </w:p>
    <w:p w14:paraId="1DFA6C00" w14:textId="77777777" w:rsidR="00985B85" w:rsidRDefault="00985B85" w:rsidP="00985B85">
      <w:pPr>
        <w:pStyle w:val="ListParagraph"/>
        <w:numPr>
          <w:ilvl w:val="1"/>
          <w:numId w:val="1"/>
        </w:numPr>
        <w:spacing w:line="240" w:lineRule="auto"/>
        <w:jc w:val="both"/>
      </w:pPr>
      <w:r>
        <w:t>Indigenous, remote Alberta First Nation</w:t>
      </w:r>
    </w:p>
    <w:p w14:paraId="06EA8FB2" w14:textId="269CCF4B" w:rsidR="005C6E63" w:rsidRDefault="005C6E63" w:rsidP="005C6E63">
      <w:pPr>
        <w:pStyle w:val="ListParagraph"/>
        <w:numPr>
          <w:ilvl w:val="1"/>
          <w:numId w:val="1"/>
        </w:numPr>
        <w:spacing w:line="240" w:lineRule="auto"/>
        <w:jc w:val="both"/>
      </w:pPr>
      <w:r>
        <w:t>Mother of Jack (user/recipient)</w:t>
      </w:r>
    </w:p>
    <w:p w14:paraId="547133F0" w14:textId="27F56AA1" w:rsidR="00985B85" w:rsidRDefault="00985B85" w:rsidP="00985B85">
      <w:pPr>
        <w:pStyle w:val="ListParagraph"/>
        <w:numPr>
          <w:ilvl w:val="1"/>
          <w:numId w:val="1"/>
        </w:numPr>
        <w:spacing w:line="240" w:lineRule="auto"/>
        <w:jc w:val="both"/>
      </w:pPr>
      <w:r>
        <w:t>Direct supervisor</w:t>
      </w:r>
      <w:r w:rsidR="005C6E63">
        <w:t xml:space="preserve"> of</w:t>
      </w:r>
      <w:r>
        <w:t xml:space="preserve"> user, perhaps required to log in/out recipient user</w:t>
      </w:r>
    </w:p>
    <w:p w14:paraId="5459907D" w14:textId="77777777" w:rsidR="005C6E63" w:rsidRDefault="005C6E63" w:rsidP="005C6E63">
      <w:pPr>
        <w:pStyle w:val="ListParagraph"/>
        <w:spacing w:line="240" w:lineRule="auto"/>
        <w:ind w:left="1080" w:firstLine="0"/>
        <w:jc w:val="both"/>
      </w:pPr>
    </w:p>
    <w:p w14:paraId="48D804A4" w14:textId="6730C099" w:rsidR="00E327DA" w:rsidRDefault="00E327DA" w:rsidP="00E327DA">
      <w:pPr>
        <w:pStyle w:val="ListParagraph"/>
        <w:numPr>
          <w:ilvl w:val="0"/>
          <w:numId w:val="1"/>
        </w:numPr>
        <w:spacing w:line="240" w:lineRule="auto"/>
        <w:jc w:val="both"/>
      </w:pPr>
      <w:r>
        <w:t>Service Provider – professional</w:t>
      </w:r>
    </w:p>
    <w:p w14:paraId="63EBD01E" w14:textId="0CFAAAF2" w:rsidR="005C6E63" w:rsidRDefault="005C6E63" w:rsidP="005C6E63">
      <w:pPr>
        <w:pStyle w:val="ListParagraph"/>
        <w:numPr>
          <w:ilvl w:val="1"/>
          <w:numId w:val="1"/>
        </w:numPr>
        <w:spacing w:line="240" w:lineRule="auto"/>
        <w:jc w:val="both"/>
      </w:pPr>
      <w:r>
        <w:t>Heather, female, age 47</w:t>
      </w:r>
    </w:p>
    <w:p w14:paraId="077CB606" w14:textId="55440DFB" w:rsidR="005C6E63" w:rsidRDefault="005C6E63" w:rsidP="005C6E63">
      <w:pPr>
        <w:pStyle w:val="ListParagraph"/>
        <w:numPr>
          <w:ilvl w:val="1"/>
          <w:numId w:val="1"/>
        </w:numPr>
        <w:spacing w:line="240" w:lineRule="auto"/>
        <w:jc w:val="both"/>
      </w:pPr>
      <w:r>
        <w:t>Special education specialist, service provider</w:t>
      </w:r>
    </w:p>
    <w:p w14:paraId="2ED92DA0" w14:textId="7B32331D" w:rsidR="005C6E63" w:rsidRDefault="005C6E63" w:rsidP="005C6E63">
      <w:pPr>
        <w:pStyle w:val="ListParagraph"/>
        <w:numPr>
          <w:ilvl w:val="1"/>
          <w:numId w:val="1"/>
        </w:numPr>
        <w:spacing w:line="240" w:lineRule="auto"/>
        <w:jc w:val="both"/>
      </w:pPr>
      <w:r>
        <w:t>Masters/PhD in special education</w:t>
      </w:r>
    </w:p>
    <w:p w14:paraId="4FDFCF07" w14:textId="659DC97E" w:rsidR="005C6E63" w:rsidRDefault="005C6E63" w:rsidP="005C6E63">
      <w:pPr>
        <w:pStyle w:val="ListParagraph"/>
        <w:numPr>
          <w:ilvl w:val="1"/>
          <w:numId w:val="1"/>
        </w:numPr>
        <w:spacing w:line="240" w:lineRule="auto"/>
        <w:jc w:val="both"/>
      </w:pPr>
      <w:r>
        <w:t>Program and service content provider</w:t>
      </w:r>
    </w:p>
    <w:p w14:paraId="7147E22D" w14:textId="44ADB2F2" w:rsidR="005C6E63" w:rsidRDefault="005C6E63" w:rsidP="005C6E63">
      <w:pPr>
        <w:pStyle w:val="ListParagraph"/>
        <w:numPr>
          <w:ilvl w:val="1"/>
          <w:numId w:val="1"/>
        </w:numPr>
        <w:spacing w:line="240" w:lineRule="auto"/>
        <w:jc w:val="both"/>
      </w:pPr>
      <w:r>
        <w:t>Repeat user, power user – content upload, progress log, report generation</w:t>
      </w:r>
    </w:p>
    <w:p w14:paraId="2AC1C85F" w14:textId="77777777" w:rsidR="005C6E63" w:rsidRDefault="005C6E63" w:rsidP="005C6E63">
      <w:pPr>
        <w:pStyle w:val="ListParagraph"/>
        <w:spacing w:line="240" w:lineRule="auto"/>
        <w:ind w:left="1080" w:firstLine="0"/>
        <w:jc w:val="both"/>
      </w:pPr>
    </w:p>
    <w:p w14:paraId="16817A0C" w14:textId="6C3790FA" w:rsidR="000656DE" w:rsidRDefault="000656DE" w:rsidP="00E327DA">
      <w:pPr>
        <w:pStyle w:val="ListParagraph"/>
        <w:numPr>
          <w:ilvl w:val="0"/>
          <w:numId w:val="1"/>
        </w:numPr>
        <w:spacing w:line="240" w:lineRule="auto"/>
        <w:jc w:val="both"/>
      </w:pPr>
      <w:r>
        <w:t>Interested 3</w:t>
      </w:r>
      <w:r w:rsidRPr="000656DE">
        <w:rPr>
          <w:vertAlign w:val="superscript"/>
        </w:rPr>
        <w:t>rd</w:t>
      </w:r>
      <w:r>
        <w:t xml:space="preserve"> party </w:t>
      </w:r>
      <w:r w:rsidR="005C6E63">
        <w:t>–</w:t>
      </w:r>
      <w:r>
        <w:t xml:space="preserve"> professional</w:t>
      </w:r>
    </w:p>
    <w:p w14:paraId="74737B93" w14:textId="4AD20DF5" w:rsidR="005C6E63" w:rsidRDefault="005C6E63" w:rsidP="005C6E63">
      <w:pPr>
        <w:pStyle w:val="ListParagraph"/>
        <w:numPr>
          <w:ilvl w:val="1"/>
          <w:numId w:val="1"/>
        </w:numPr>
        <w:spacing w:line="240" w:lineRule="auto"/>
        <w:jc w:val="both"/>
      </w:pPr>
      <w:r>
        <w:t>Theresa, female, 41</w:t>
      </w:r>
    </w:p>
    <w:p w14:paraId="776E57C7" w14:textId="0A4799C2" w:rsidR="005C6E63" w:rsidRDefault="005C6E63" w:rsidP="005C6E63">
      <w:pPr>
        <w:pStyle w:val="ListParagraph"/>
        <w:numPr>
          <w:ilvl w:val="1"/>
          <w:numId w:val="1"/>
        </w:numPr>
        <w:spacing w:line="240" w:lineRule="auto"/>
        <w:jc w:val="both"/>
      </w:pPr>
      <w:r>
        <w:t>Government services program manager</w:t>
      </w:r>
    </w:p>
    <w:p w14:paraId="77E26E48" w14:textId="48D3C87E" w:rsidR="005C6E63" w:rsidRDefault="005C6E63" w:rsidP="005C6E63">
      <w:pPr>
        <w:pStyle w:val="ListParagraph"/>
        <w:numPr>
          <w:ilvl w:val="1"/>
          <w:numId w:val="1"/>
        </w:numPr>
        <w:spacing w:line="240" w:lineRule="auto"/>
        <w:jc w:val="both"/>
      </w:pPr>
      <w:r>
        <w:t xml:space="preserve">Occasional user, </w:t>
      </w:r>
      <w:r w:rsidR="009D367F">
        <w:t>dashboard viewer</w:t>
      </w:r>
    </w:p>
    <w:p w14:paraId="106BD748" w14:textId="3805C624" w:rsidR="00E327DA" w:rsidRDefault="00E327DA" w:rsidP="00E327DA">
      <w:pPr>
        <w:spacing w:line="240" w:lineRule="auto"/>
        <w:ind w:left="720" w:firstLine="0"/>
        <w:jc w:val="both"/>
      </w:pPr>
    </w:p>
    <w:p w14:paraId="2533E9B3" w14:textId="7C01CF5E" w:rsidR="00BA793E" w:rsidRDefault="00BA793E" w:rsidP="00E327DA">
      <w:pPr>
        <w:spacing w:line="240" w:lineRule="auto"/>
        <w:jc w:val="both"/>
        <w:rPr>
          <w:b/>
          <w:bCs/>
          <w:u w:val="single"/>
        </w:rPr>
      </w:pPr>
      <w:r w:rsidRPr="009D367F">
        <w:rPr>
          <w:b/>
          <w:bCs/>
          <w:u w:val="single"/>
        </w:rPr>
        <w:t>Scenarios (6 – 20)</w:t>
      </w:r>
    </w:p>
    <w:p w14:paraId="6C7D3FC2" w14:textId="77777777" w:rsidR="009D367F" w:rsidRPr="009D367F" w:rsidRDefault="009D367F" w:rsidP="00E327DA">
      <w:pPr>
        <w:spacing w:line="240" w:lineRule="auto"/>
        <w:jc w:val="both"/>
        <w:rPr>
          <w:b/>
          <w:bCs/>
          <w:u w:val="single"/>
        </w:rPr>
      </w:pPr>
    </w:p>
    <w:p w14:paraId="4B5C2A4B" w14:textId="73C67544" w:rsidR="00E327DA" w:rsidRDefault="00E327DA" w:rsidP="000656DE">
      <w:pPr>
        <w:pStyle w:val="ListParagraph"/>
        <w:numPr>
          <w:ilvl w:val="0"/>
          <w:numId w:val="1"/>
        </w:numPr>
        <w:spacing w:line="240" w:lineRule="auto"/>
        <w:jc w:val="both"/>
      </w:pPr>
      <w:proofErr w:type="spellStart"/>
      <w:r>
        <w:t>Self guided</w:t>
      </w:r>
      <w:proofErr w:type="spellEnd"/>
      <w:r>
        <w:t xml:space="preserve"> learning unit – </w:t>
      </w:r>
      <w:proofErr w:type="gramStart"/>
      <w:r>
        <w:t>text based</w:t>
      </w:r>
      <w:proofErr w:type="gramEnd"/>
      <w:r>
        <w:t xml:space="preserve"> content</w:t>
      </w:r>
      <w:r w:rsidR="000656DE">
        <w:t xml:space="preserve"> – provider uploaded</w:t>
      </w:r>
    </w:p>
    <w:p w14:paraId="2FE6B795" w14:textId="52D57067" w:rsidR="00E327DA" w:rsidRDefault="00E327DA" w:rsidP="00E327DA">
      <w:pPr>
        <w:pStyle w:val="ListParagraph"/>
        <w:numPr>
          <w:ilvl w:val="0"/>
          <w:numId w:val="1"/>
        </w:numPr>
        <w:spacing w:line="240" w:lineRule="auto"/>
        <w:jc w:val="both"/>
      </w:pPr>
      <w:proofErr w:type="spellStart"/>
      <w:r>
        <w:t>Self guided</w:t>
      </w:r>
      <w:proofErr w:type="spellEnd"/>
      <w:r>
        <w:t xml:space="preserve"> learning unit – video/interactive content</w:t>
      </w:r>
      <w:r w:rsidR="00AB7F27">
        <w:t xml:space="preserve"> (embeddable 3</w:t>
      </w:r>
      <w:r w:rsidR="00AB7F27" w:rsidRPr="00AB7F27">
        <w:rPr>
          <w:vertAlign w:val="superscript"/>
        </w:rPr>
        <w:t>rd</w:t>
      </w:r>
      <w:r w:rsidR="00AB7F27">
        <w:t xml:space="preserve"> party platform</w:t>
      </w:r>
      <w:r w:rsidR="000656DE">
        <w:t xml:space="preserve">, with future expandability to </w:t>
      </w:r>
      <w:r w:rsidR="00985B85">
        <w:t>provider uploaded</w:t>
      </w:r>
      <w:r w:rsidR="00AB7F27">
        <w:t>)</w:t>
      </w:r>
    </w:p>
    <w:p w14:paraId="05E6298F" w14:textId="2F8E4C2F" w:rsidR="00E327DA" w:rsidRDefault="00E327DA" w:rsidP="00E327DA">
      <w:pPr>
        <w:pStyle w:val="ListParagraph"/>
        <w:numPr>
          <w:ilvl w:val="0"/>
          <w:numId w:val="1"/>
        </w:numPr>
        <w:spacing w:line="240" w:lineRule="auto"/>
        <w:jc w:val="both"/>
      </w:pPr>
      <w:r>
        <w:t>Online conference (service provider and recipient)</w:t>
      </w:r>
      <w:r w:rsidR="00AB7F27">
        <w:t xml:space="preserve"> - 3rd party platform</w:t>
      </w:r>
    </w:p>
    <w:p w14:paraId="77A5E29C" w14:textId="7BB4E072" w:rsidR="00E327DA" w:rsidRDefault="00E327DA" w:rsidP="00E327DA">
      <w:pPr>
        <w:pStyle w:val="ListParagraph"/>
        <w:numPr>
          <w:ilvl w:val="0"/>
          <w:numId w:val="1"/>
        </w:numPr>
        <w:spacing w:line="240" w:lineRule="auto"/>
        <w:jc w:val="both"/>
      </w:pPr>
      <w:r>
        <w:t>Online conference (provider/client/3</w:t>
      </w:r>
      <w:r w:rsidRPr="00E327DA">
        <w:rPr>
          <w:vertAlign w:val="superscript"/>
        </w:rPr>
        <w:t>rd</w:t>
      </w:r>
      <w:r>
        <w:t xml:space="preserve"> party)</w:t>
      </w:r>
      <w:r w:rsidR="00AB7F27">
        <w:t xml:space="preserve"> – 3</w:t>
      </w:r>
      <w:r w:rsidR="00AB7F27" w:rsidRPr="00AB7F27">
        <w:rPr>
          <w:vertAlign w:val="superscript"/>
        </w:rPr>
        <w:t>rd</w:t>
      </w:r>
      <w:r w:rsidR="00AB7F27">
        <w:t xml:space="preserve"> party platform</w:t>
      </w:r>
    </w:p>
    <w:p w14:paraId="5C0B8E00" w14:textId="0B18F81D" w:rsidR="00E327DA" w:rsidRDefault="00E327DA" w:rsidP="00E327DA">
      <w:pPr>
        <w:pStyle w:val="ListParagraph"/>
        <w:numPr>
          <w:ilvl w:val="0"/>
          <w:numId w:val="1"/>
        </w:numPr>
        <w:spacing w:line="240" w:lineRule="auto"/>
        <w:jc w:val="both"/>
      </w:pPr>
      <w:r>
        <w:t>Provider dashboard for client management</w:t>
      </w:r>
      <w:r w:rsidR="00AB7F27">
        <w:t xml:space="preserve"> – content checklist, progress report, log</w:t>
      </w:r>
    </w:p>
    <w:p w14:paraId="0A4300AA" w14:textId="72B2E08A" w:rsidR="00E327DA" w:rsidRDefault="00E327DA" w:rsidP="00E327DA">
      <w:pPr>
        <w:pStyle w:val="ListParagraph"/>
        <w:numPr>
          <w:ilvl w:val="0"/>
          <w:numId w:val="1"/>
        </w:numPr>
        <w:spacing w:line="240" w:lineRule="auto"/>
        <w:jc w:val="both"/>
      </w:pPr>
      <w:r>
        <w:t>User dashboard for content management</w:t>
      </w:r>
      <w:r w:rsidR="00AB7F27">
        <w:t xml:space="preserve"> – content checklist</w:t>
      </w:r>
    </w:p>
    <w:p w14:paraId="1F81FD04" w14:textId="77777777" w:rsidR="00E327DA" w:rsidRDefault="00E327DA" w:rsidP="00E327DA">
      <w:pPr>
        <w:pStyle w:val="ListParagraph"/>
        <w:spacing w:line="240" w:lineRule="auto"/>
        <w:ind w:left="1080" w:firstLine="0"/>
        <w:jc w:val="both"/>
      </w:pPr>
    </w:p>
    <w:p w14:paraId="22753638" w14:textId="77777777" w:rsidR="00E327DA" w:rsidRDefault="00E327DA" w:rsidP="00E327DA">
      <w:pPr>
        <w:pStyle w:val="ListParagraph"/>
        <w:spacing w:line="240" w:lineRule="auto"/>
        <w:ind w:left="1080" w:firstLine="0"/>
        <w:jc w:val="both"/>
      </w:pPr>
    </w:p>
    <w:p w14:paraId="3E196ADE" w14:textId="1C03E400" w:rsidR="00BA793E" w:rsidRDefault="00BA793E" w:rsidP="00E327DA">
      <w:pPr>
        <w:spacing w:line="240" w:lineRule="auto"/>
        <w:jc w:val="both"/>
        <w:rPr>
          <w:b/>
          <w:bCs/>
          <w:u w:val="single"/>
        </w:rPr>
      </w:pPr>
      <w:r w:rsidRPr="009D367F">
        <w:rPr>
          <w:b/>
          <w:bCs/>
          <w:u w:val="single"/>
        </w:rPr>
        <w:t>Further Requirements</w:t>
      </w:r>
    </w:p>
    <w:p w14:paraId="5C4E847A" w14:textId="77777777" w:rsidR="009D367F" w:rsidRPr="009D367F" w:rsidRDefault="009D367F" w:rsidP="00E327DA">
      <w:pPr>
        <w:spacing w:line="240" w:lineRule="auto"/>
        <w:jc w:val="both"/>
        <w:rPr>
          <w:b/>
          <w:bCs/>
          <w:u w:val="single"/>
        </w:rPr>
      </w:pPr>
    </w:p>
    <w:p w14:paraId="62B23FC6" w14:textId="48EC8282" w:rsidR="00E327DA" w:rsidRDefault="00E327DA" w:rsidP="00E327DA">
      <w:pPr>
        <w:pStyle w:val="ListParagraph"/>
        <w:numPr>
          <w:ilvl w:val="0"/>
          <w:numId w:val="1"/>
        </w:numPr>
        <w:spacing w:line="240" w:lineRule="auto"/>
        <w:jc w:val="both"/>
      </w:pPr>
      <w:r>
        <w:t>Legal – privacy</w:t>
      </w:r>
    </w:p>
    <w:p w14:paraId="7BFF711E" w14:textId="07424B5C" w:rsidR="00E327DA" w:rsidRDefault="00E327DA" w:rsidP="00E327DA">
      <w:pPr>
        <w:pStyle w:val="ListParagraph"/>
        <w:numPr>
          <w:ilvl w:val="0"/>
          <w:numId w:val="1"/>
        </w:numPr>
        <w:spacing w:line="240" w:lineRule="auto"/>
        <w:jc w:val="both"/>
      </w:pPr>
      <w:r>
        <w:t>Security – encryption</w:t>
      </w:r>
    </w:p>
    <w:p w14:paraId="3B59D08A" w14:textId="77777777" w:rsidR="00E327DA" w:rsidRDefault="00E327DA" w:rsidP="00E327DA">
      <w:pPr>
        <w:pStyle w:val="ListParagraph"/>
        <w:spacing w:line="240" w:lineRule="auto"/>
        <w:ind w:left="1080" w:firstLine="0"/>
        <w:jc w:val="both"/>
      </w:pPr>
    </w:p>
    <w:p w14:paraId="0D70626D" w14:textId="4B3D2A2A" w:rsidR="00BA793E" w:rsidRDefault="00BA793E" w:rsidP="00E327DA">
      <w:pPr>
        <w:spacing w:line="240" w:lineRule="auto"/>
        <w:jc w:val="both"/>
        <w:rPr>
          <w:b/>
          <w:bCs/>
          <w:u w:val="single"/>
        </w:rPr>
      </w:pPr>
      <w:r w:rsidRPr="009D367F">
        <w:rPr>
          <w:b/>
          <w:bCs/>
          <w:u w:val="single"/>
        </w:rPr>
        <w:t>Rough Mockup Sketch</w:t>
      </w:r>
    </w:p>
    <w:p w14:paraId="0487720A" w14:textId="21FAAE75" w:rsidR="009D367F" w:rsidRDefault="00322FF8" w:rsidP="00E327DA">
      <w:pPr>
        <w:spacing w:line="240" w:lineRule="auto"/>
        <w:jc w:val="both"/>
      </w:pPr>
      <w:r w:rsidRPr="00322FF8">
        <w:t>See PageMockups.pdf</w:t>
      </w:r>
    </w:p>
    <w:p w14:paraId="1DC59310" w14:textId="77777777" w:rsidR="00322FF8" w:rsidRPr="00322FF8" w:rsidRDefault="00322FF8" w:rsidP="00E327DA">
      <w:pPr>
        <w:spacing w:line="240" w:lineRule="auto"/>
        <w:jc w:val="both"/>
      </w:pPr>
    </w:p>
    <w:p w14:paraId="01981923" w14:textId="5B2EA8DF" w:rsidR="00BA793E" w:rsidRDefault="00BA793E" w:rsidP="00E327DA">
      <w:pPr>
        <w:spacing w:line="240" w:lineRule="auto"/>
        <w:jc w:val="both"/>
        <w:rPr>
          <w:b/>
          <w:bCs/>
          <w:u w:val="single"/>
        </w:rPr>
      </w:pPr>
      <w:r w:rsidRPr="009D367F">
        <w:rPr>
          <w:b/>
          <w:bCs/>
          <w:u w:val="single"/>
        </w:rPr>
        <w:t>Site Map</w:t>
      </w:r>
    </w:p>
    <w:p w14:paraId="2811588B" w14:textId="29038264" w:rsidR="009D367F" w:rsidRDefault="00322FF8" w:rsidP="00E327DA">
      <w:pPr>
        <w:spacing w:line="240" w:lineRule="auto"/>
        <w:jc w:val="both"/>
      </w:pPr>
      <w:r w:rsidRPr="00322FF8">
        <w:t>See Concept.pdf, SiteMap.pdf</w:t>
      </w:r>
    </w:p>
    <w:p w14:paraId="44E1B572" w14:textId="77777777" w:rsidR="00322FF8" w:rsidRPr="00322FF8" w:rsidRDefault="00322FF8" w:rsidP="00E327DA">
      <w:pPr>
        <w:spacing w:line="240" w:lineRule="auto"/>
        <w:jc w:val="both"/>
      </w:pPr>
    </w:p>
    <w:p w14:paraId="1A6E1691" w14:textId="70DC2E6D" w:rsidR="00BA793E" w:rsidRPr="009D367F" w:rsidRDefault="00BA793E" w:rsidP="00E327DA">
      <w:pPr>
        <w:spacing w:line="240" w:lineRule="auto"/>
        <w:jc w:val="both"/>
        <w:rPr>
          <w:b/>
          <w:bCs/>
          <w:u w:val="single"/>
        </w:rPr>
      </w:pPr>
      <w:r w:rsidRPr="009D367F">
        <w:rPr>
          <w:b/>
          <w:bCs/>
          <w:u w:val="single"/>
        </w:rPr>
        <w:t>Reflective Commentary</w:t>
      </w:r>
    </w:p>
    <w:p w14:paraId="338A1490" w14:textId="69137C6F" w:rsidR="00BA793E" w:rsidRDefault="00BA793E" w:rsidP="00E327DA">
      <w:pPr>
        <w:spacing w:line="240" w:lineRule="auto"/>
        <w:jc w:val="both"/>
      </w:pPr>
    </w:p>
    <w:p w14:paraId="4B9ACA46" w14:textId="2C8CDF8E" w:rsidR="00A022F6" w:rsidRDefault="00A022F6" w:rsidP="00A022F6">
      <w:pPr>
        <w:spacing w:line="240" w:lineRule="auto"/>
        <w:jc w:val="both"/>
      </w:pPr>
      <w:r>
        <w:t xml:space="preserve">The site I have chosen is a skeleton of one I aim to produce for real commercial/educational application. The site I aim to build for this course will be, for practical reasons, somewhat of a mock-up of the actual final goal. While the final product will be a comprehensive, back-end rich environment with databases of information and connectivity functionality that can handle necessary privacy requirements, the site for this course will serve more as a “demo” model of the final vision. In place of remote video conference </w:t>
      </w:r>
      <w:proofErr w:type="gramStart"/>
      <w:r>
        <w:t>functionality</w:t>
      </w:r>
      <w:proofErr w:type="gramEnd"/>
      <w:r>
        <w:t xml:space="preserve"> I will substitute video files. I will use rudimentary interactive functionality in place of comprehensive interactive assessment functionality. </w:t>
      </w:r>
    </w:p>
    <w:p w14:paraId="33691225" w14:textId="1BB4BEA7" w:rsidR="00A022F6" w:rsidRDefault="00C911A5" w:rsidP="00A022F6">
      <w:pPr>
        <w:spacing w:line="240" w:lineRule="auto"/>
        <w:jc w:val="both"/>
      </w:pPr>
      <w:r>
        <w:t xml:space="preserve">The site itself is a hub for remote delivery of specialized service programs including general and specialized K-12 education, speech/language pathology, psychological services, </w:t>
      </w:r>
      <w:r w:rsidR="007A45D7">
        <w:t xml:space="preserve">health service </w:t>
      </w:r>
      <w:r>
        <w:t xml:space="preserve">and more. There is a focus on a client-based, holistic teamwork approach to specialized services that can be accessed by the client/parents, the service provider(s), and even by any supervisory agency (such as government program administrators). </w:t>
      </w:r>
      <w:proofErr w:type="gramStart"/>
      <w:r>
        <w:t>It’s</w:t>
      </w:r>
      <w:proofErr w:type="gramEnd"/>
      <w:r>
        <w:t xml:space="preserve"> an expansive and ambitious project that will likely be an ongoing lifetime pursuit, but it has to start somewhere. A fundamental</w:t>
      </w:r>
      <w:r w:rsidR="007A45D7">
        <w:t>,</w:t>
      </w:r>
      <w:r>
        <w:t xml:space="preserve"> rudimentary framework is a good place to start.  From there, with the proper planning and foresight, it can be expanded to a comprehensive system. </w:t>
      </w:r>
    </w:p>
    <w:p w14:paraId="0636B7C0" w14:textId="3B43360F" w:rsidR="001361C9" w:rsidRDefault="001361C9" w:rsidP="00A022F6">
      <w:pPr>
        <w:spacing w:line="240" w:lineRule="auto"/>
        <w:jc w:val="both"/>
      </w:pPr>
      <w:r>
        <w:t xml:space="preserve">The site will feature three core components: </w:t>
      </w:r>
    </w:p>
    <w:p w14:paraId="1C7DA635" w14:textId="5E9EB12E" w:rsidR="001361C9" w:rsidRDefault="001361C9" w:rsidP="001361C9">
      <w:pPr>
        <w:pStyle w:val="ListParagraph"/>
        <w:numPr>
          <w:ilvl w:val="0"/>
          <w:numId w:val="1"/>
        </w:numPr>
        <w:spacing w:line="240" w:lineRule="auto"/>
        <w:jc w:val="both"/>
      </w:pPr>
      <w:r>
        <w:t>Dashboard, which highlights program plan and timeline, and progress</w:t>
      </w:r>
    </w:p>
    <w:p w14:paraId="09001452" w14:textId="2CEF8AE9" w:rsidR="001361C9" w:rsidRDefault="001361C9" w:rsidP="001361C9">
      <w:pPr>
        <w:pStyle w:val="ListParagraph"/>
        <w:numPr>
          <w:ilvl w:val="0"/>
          <w:numId w:val="1"/>
        </w:numPr>
        <w:spacing w:line="240" w:lineRule="auto"/>
        <w:jc w:val="both"/>
      </w:pPr>
      <w:r>
        <w:t>Activity, which is the client interacts with provider content</w:t>
      </w:r>
    </w:p>
    <w:p w14:paraId="7CB0E7AE" w14:textId="7DE72A6A" w:rsidR="001361C9" w:rsidRDefault="001361C9" w:rsidP="001361C9">
      <w:pPr>
        <w:pStyle w:val="ListParagraph"/>
        <w:numPr>
          <w:ilvl w:val="0"/>
          <w:numId w:val="1"/>
        </w:numPr>
        <w:spacing w:line="240" w:lineRule="auto"/>
        <w:jc w:val="both"/>
      </w:pPr>
      <w:r>
        <w:t>Conference, which is the video connectivity app</w:t>
      </w:r>
    </w:p>
    <w:p w14:paraId="4D168808" w14:textId="6CE0E443" w:rsidR="001361C9" w:rsidRDefault="001361C9" w:rsidP="001361C9">
      <w:pPr>
        <w:spacing w:line="240" w:lineRule="auto"/>
        <w:ind w:firstLine="0"/>
        <w:jc w:val="both"/>
      </w:pPr>
      <w:r>
        <w:t xml:space="preserve">In the real-world application of this site, a comprehensive database will support all three areas – the dashboard will read from the database, the activities (and results) and video conferences will be stored in the database.  For the purposes of this course, every page will feature an example of the content, rather than retrieving from the database. All content will be designed to meet course criteria, so may not accurately reflect the actual service provider supplied content of the final product. Some examples will </w:t>
      </w:r>
      <w:proofErr w:type="gramStart"/>
      <w:r>
        <w:t>include:</w:t>
      </w:r>
      <w:proofErr w:type="gramEnd"/>
      <w:r>
        <w:t xml:space="preserve"> forms, interactive activity with animations, video, etc. They will be mockups of content the service provider can either upload to the site or perhaps have designed by site staff. </w:t>
      </w:r>
    </w:p>
    <w:p w14:paraId="0AA1BEC7" w14:textId="309C8D44" w:rsidR="001361C9" w:rsidRDefault="001361C9" w:rsidP="001361C9">
      <w:pPr>
        <w:spacing w:line="240" w:lineRule="auto"/>
        <w:ind w:firstLine="0"/>
        <w:jc w:val="both"/>
      </w:pPr>
      <w:r>
        <w:tab/>
        <w:t>The end goal is to create a platform that a team of service providers can access to provide a compleme</w:t>
      </w:r>
      <w:r w:rsidR="007A45D7">
        <w:t>n</w:t>
      </w:r>
      <w:r>
        <w:t>tary</w:t>
      </w:r>
      <w:r w:rsidR="007A45D7">
        <w:t>, comprehensive, holistic delivery of specialized services to meet the needs of each client.</w:t>
      </w:r>
    </w:p>
    <w:sectPr w:rsidR="00136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D15A1C"/>
    <w:multiLevelType w:val="hybridMultilevel"/>
    <w:tmpl w:val="DCFAFCA8"/>
    <w:lvl w:ilvl="0" w:tplc="B8AC26A4">
      <w:start w:val="25"/>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28"/>
    <w:rsid w:val="000656DE"/>
    <w:rsid w:val="001361C9"/>
    <w:rsid w:val="00322FF8"/>
    <w:rsid w:val="004921D0"/>
    <w:rsid w:val="005C6E63"/>
    <w:rsid w:val="00620AB2"/>
    <w:rsid w:val="0062138B"/>
    <w:rsid w:val="0063441E"/>
    <w:rsid w:val="007A45D7"/>
    <w:rsid w:val="00985B85"/>
    <w:rsid w:val="009D367F"/>
    <w:rsid w:val="009F12FB"/>
    <w:rsid w:val="00A022F6"/>
    <w:rsid w:val="00A20828"/>
    <w:rsid w:val="00A212E9"/>
    <w:rsid w:val="00AB7F27"/>
    <w:rsid w:val="00B70B84"/>
    <w:rsid w:val="00BA793E"/>
    <w:rsid w:val="00C911A5"/>
    <w:rsid w:val="00E327DA"/>
    <w:rsid w:val="00F7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2103"/>
  <w15:chartTrackingRefBased/>
  <w15:docId w15:val="{185CD0A3-D909-42CA-A0D6-A265A799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Beaudry</dc:creator>
  <cp:keywords/>
  <dc:description/>
  <cp:lastModifiedBy>Brent Beaudry</cp:lastModifiedBy>
  <cp:revision>2</cp:revision>
  <dcterms:created xsi:type="dcterms:W3CDTF">2020-09-29T21:27:00Z</dcterms:created>
  <dcterms:modified xsi:type="dcterms:W3CDTF">2020-09-29T21:27:00Z</dcterms:modified>
</cp:coreProperties>
</file>